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E89A2D" w14:textId="0C0F6157" w:rsidR="009B1D59" w:rsidRPr="00E14E8D" w:rsidRDefault="000705DF" w:rsidP="009B1D59">
      <w:pPr>
        <w:pStyle w:val="Title1"/>
      </w:pPr>
      <w:bookmarkStart w:id="0" w:name="_Hlk484026499"/>
      <w:bookmarkEnd w:id="0"/>
      <w:r>
        <w:t>WalkNet: A deep learning approach to improving sidewalk quality and accessibility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4234BBFD" w:rsidR="009B1D59" w:rsidRPr="00F06B81" w:rsidRDefault="009B1D59" w:rsidP="009061C5">
      <w:pPr>
        <w:pStyle w:val="abstract"/>
      </w:pPr>
      <w:r w:rsidRPr="00E14E8D">
        <w:rPr>
          <w:b/>
        </w:rPr>
        <w:t>Abstract.</w:t>
      </w:r>
      <w:r w:rsidRPr="00E14E8D">
        <w:t xml:space="preserve"> </w:t>
      </w:r>
      <w:r w:rsidR="00CA6444">
        <w:t xml:space="preserve">Today, city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areas in the most need.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Additionally, a quality sidewalk infrastructure carries both potential health benefits</w:t>
      </w:r>
      <w:r w:rsidR="00613003">
        <w:t xml:space="preserve"> for urban dwellers</w:t>
      </w:r>
      <w:r w:rsidR="001E62DF">
        <w:t xml:space="preserve"> and safety improvements for pedestrians and bicyclists</w:t>
      </w:r>
      <w:r w:rsidR="009061C5">
        <w:t xml:space="preserve">. </w:t>
      </w:r>
      <w:r w:rsidR="00D1060C" w:rsidRPr="00E14E8D">
        <w:t xml:space="preserve">In this </w:t>
      </w:r>
      <w:r w:rsidR="0012032B">
        <w:t>research</w:t>
      </w:r>
      <w:r w:rsidR="00D1060C" w:rsidRPr="00E14E8D">
        <w:t>,</w:t>
      </w:r>
      <w:r w:rsidR="001E62DF">
        <w:t xml:space="preserve"> both</w:t>
      </w:r>
      <w:r w:rsidR="00D1060C" w:rsidRPr="00E14E8D">
        <w:t xml:space="preserve">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12032B">
        <w:t xml:space="preserve"> Street View images..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We used neural network</w:t>
      </w:r>
      <w:r w:rsidR="001E62DF">
        <w:rPr>
          <w:szCs w:val="18"/>
        </w:rPr>
        <w:t>s</w:t>
      </w:r>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r w:rsidR="008061F9">
        <w:rPr>
          <w:szCs w:val="18"/>
        </w:rPr>
        <w:t>Neural Network</w:t>
      </w:r>
      <w:r w:rsidR="001E62DF">
        <w:rPr>
          <w:szCs w:val="18"/>
        </w:rPr>
        <w:t xml:space="preserve"> 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he C</w:t>
      </w:r>
      <w:r w:rsidR="00D659F1">
        <w:rPr>
          <w:szCs w:val="18"/>
        </w:rPr>
        <w:t>onvolutional Neural Network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r w:rsidR="004E3367">
        <w:rPr>
          <w:szCs w:val="18"/>
        </w:rPr>
        <w:t>This model 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 xml:space="preserve">images rather than bounding box coordinates.  Using the TensorFlow Object Detection API, we were able to construct a model that could accurately </w:t>
      </w:r>
      <w:r w:rsidR="009061C5">
        <w:rPr>
          <w:szCs w:val="18"/>
        </w:rPr>
        <w:t>isolate curbs and identify</w:t>
      </w:r>
      <w:r w:rsidR="004E3367">
        <w:rPr>
          <w:szCs w:val="18"/>
        </w:rPr>
        <w:t xml:space="preserve"> whether a curb contained a proper cut or not. With this proof of concept model, a municipality would be able to load all </w:t>
      </w:r>
      <w:r w:rsidR="009D018E">
        <w:rPr>
          <w:szCs w:val="18"/>
        </w:rPr>
        <w:t>Google Street View data into the model and pinpoint areas for infrastructure spend</w:t>
      </w:r>
      <w:r w:rsidR="004E3367">
        <w:rPr>
          <w:szCs w:val="18"/>
        </w:rPr>
        <w:t>. This data can then be combined with</w:t>
      </w:r>
      <w:r w:rsidR="009D018E">
        <w:rPr>
          <w:szCs w:val="18"/>
        </w:rPr>
        <w:t xml:space="preserve"> ancillary data such as</w:t>
      </w:r>
      <w:r w:rsidR="004E3367">
        <w:rPr>
          <w:szCs w:val="18"/>
        </w:rPr>
        <w:t xml:space="preserve"> traffic data to determine project priority and ranking. For further research, we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9B1D59">
      <w:pPr>
        <w:pStyle w:val="heading10"/>
      </w:pPr>
      <w:r w:rsidRPr="00E14E8D">
        <w:lastRenderedPageBreak/>
        <w:t>1   Introduction</w:t>
      </w:r>
    </w:p>
    <w:p w14:paraId="5DA41EA8" w14:textId="6FC19F12" w:rsidR="004E3B12" w:rsidRDefault="001B0362" w:rsidP="00CE6E35">
      <w:pPr>
        <w:tabs>
          <w:tab w:val="left" w:pos="180"/>
        </w:tabs>
        <w:ind w:left="180" w:hanging="18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4E3B12">
        <w:t xml:space="preserve"> spending.  Sidewalks represent a unique case, because they are used by nearly all members of society and collecting data on inconsistencies and risks lies in the hands of those who use these amenities.</w:t>
      </w:r>
      <w:r>
        <w:t xml:space="preserve"> In other words, word of mouth remains the primary, </w:t>
      </w:r>
      <w:r w:rsidR="00ED5C09">
        <w:t>although</w:t>
      </w:r>
      <w:r w:rsidR="004D137A">
        <w:t xml:space="preserve"> often</w:t>
      </w:r>
      <w:r>
        <w:t xml:space="preserve"> biased, source of information.</w:t>
      </w:r>
      <w:r w:rsidR="004E3B12">
        <w:t xml:space="preserve"> Many cities, such as the city of Dallas hire expensive contractors who rely on Excel spreadsheets to derive insight. With open source algorithms and increased compute speed, there are new possibilities </w:t>
      </w:r>
      <w:r w:rsidR="008362EF">
        <w:t>for</w:t>
      </w:r>
      <w:r w:rsidR="004E3B12">
        <w:t xml:space="preserve"> solving these problems for cities across the U.S. in a cost 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9A30EB">
        <w:t xml:space="preserve">over the past 10 years.  </w:t>
      </w:r>
      <w:r w:rsidR="00F37FF1">
        <w:t>The</w:t>
      </w:r>
      <w:r w:rsidR="009A30EB">
        <w:t xml:space="preserve"> American Recovery and Reinvestment Act of 2009</w:t>
      </w:r>
      <w:r w:rsidR="008C24B4">
        <w:t>[</w:t>
      </w:r>
      <w:r w:rsidR="00206643">
        <w:t>12</w:t>
      </w:r>
      <w:r w:rsidR="008C24B4">
        <w:t>]</w:t>
      </w:r>
      <w:r w:rsidR="009A30EB">
        <w:t xml:space="preserve">  allocated over $1 billion to municipal infrastructure spending.</w:t>
      </w:r>
      <w:r w:rsidR="008C24B4">
        <w:t xml:space="preserve"> However, this program has been dubbed by many as the sidewalk to nowhere due to the construction of sidewalks t</w:t>
      </w:r>
      <w:r w:rsidR="00ED5C09">
        <w:t>hat literally lead into ditches and canals</w:t>
      </w:r>
      <w:r w:rsidR="00F37FF1">
        <w:t xml:space="preserve"> [</w:t>
      </w:r>
      <w:r w:rsidR="00206643">
        <w:t>13</w:t>
      </w:r>
      <w:r w:rsidR="00F37FF1">
        <w:t>]</w:t>
      </w:r>
      <w:r w:rsidR="00ED5C09">
        <w:t>.</w:t>
      </w:r>
    </w:p>
    <w:p w14:paraId="51CAF229" w14:textId="07CF5C65"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8362EF">
        <w:t>all matter.  However</w:t>
      </w:r>
      <w:r>
        <w:t xml:space="preserve">, according to the U.S. census bureau, over 7% of </w:t>
      </w:r>
      <w:r w:rsidR="008362EF">
        <w:t>the U.S. population has some form of mobility impairment and only 17% of those who are mobility impaired are employed</w:t>
      </w:r>
      <w:r w:rsidR="00CC655F">
        <w:t>. This means that many of the mobility impaired do not have the means to purchase a vehicle for transportation. Sidewalks remain a necessity in their lives. W</w:t>
      </w:r>
      <w:r>
        <w:t xml:space="preserve">ith the aging of the U.S. population, this issue continues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p>
    <w:p w14:paraId="3E0AB53C" w14:textId="39184397" w:rsidR="00D0674A" w:rsidRDefault="008362EF" w:rsidP="00CE6E35">
      <w:pPr>
        <w:tabs>
          <w:tab w:val="left" w:pos="180"/>
        </w:tabs>
        <w:ind w:firstLine="0"/>
      </w:pPr>
      <w:r>
        <w:tab/>
        <w:t>In addition to the mobility challenged, quality sidewalks and curb cuts aid in the safety o</w:t>
      </w:r>
      <w:r w:rsidR="00954E7E">
        <w:t>f pedestrians and cyclists</w:t>
      </w:r>
      <w:r>
        <w:t>.</w:t>
      </w:r>
      <w:r w:rsidR="00CC655F">
        <w:t xml:space="preserve"> </w:t>
      </w:r>
      <w:r w:rsidR="00854385">
        <w:t>I</w:t>
      </w:r>
      <w:r>
        <w:t>n 2015</w:t>
      </w:r>
      <w:r w:rsidR="00854385">
        <w:t xml:space="preserve"> alone</w:t>
      </w:r>
      <w:r>
        <w:t>, 5,376 pedestrians and 818 bicyclists were killed in vehicle-related incidents</w:t>
      </w:r>
      <w:r w:rsidR="00854385">
        <w:t xml:space="preserve">. </w:t>
      </w:r>
      <w:r>
        <w:t xml:space="preserve">With drivers becoming increasingly distracted, having well-designated curb cuts and quality sidewalks for non-vehicular modes of transportation will help curb </w:t>
      </w:r>
      <w:r w:rsidR="00954E7E">
        <w:t xml:space="preserve">the impact of these incidents. </w:t>
      </w:r>
      <w:r w:rsidR="00854385">
        <w:t>According to the U.S. Center for Disease Control, sidewalks can help curb obesity trends in urban areas T</w:t>
      </w:r>
      <w:r w:rsidR="00954E7E">
        <w:t>he CDC has declared the obesity problem in America to be an epidemic</w:t>
      </w:r>
      <w:r w:rsidR="00854385">
        <w:t xml:space="preserve"> and has directly linked these risks to sedentary lifestyles. </w:t>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7CD65724" w:rsidR="00604823" w:rsidRPr="00E14E8D" w:rsidRDefault="00DC50B5">
      <w:pPr>
        <w:ind w:firstLine="230"/>
      </w:pPr>
      <w:r>
        <w:lastRenderedPageBreak/>
        <w:t xml:space="preserve">The city of Dallas </w:t>
      </w:r>
      <w:r w:rsidR="00B02E8D">
        <w:t>presents represents</w:t>
      </w:r>
      <w:r>
        <w:t xml:space="preserve"> a great example of the inefficiencies encountered in sidewalk infrastructure improvement. </w:t>
      </w:r>
      <w:r w:rsidR="00AD2E7B" w:rsidRPr="00E14E8D">
        <w:t xml:space="preserve">Today,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with the same level of priority.  The data set generated from these requests is available via the Dallas Open Data platform, but there is no indication that any regard is given based on the number of requests from an area of the city</w:t>
      </w:r>
      <w:r w:rsidR="00A53AFE" w:rsidRPr="00E14E8D">
        <w:t xml:space="preserve"> Additionally, </w:t>
      </w:r>
      <w:r w:rsidR="00AD2E7B" w:rsidRPr="00E14E8D">
        <w:t>m</w:t>
      </w:r>
      <w:bookmarkStart w:id="1" w:name="_GoBack"/>
      <w:bookmarkEnd w:id="1"/>
      <w:r w:rsidR="00AD2E7B" w:rsidRPr="00E14E8D">
        <w:t>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p>
    <w:p w14:paraId="21523163" w14:textId="3CB494D7" w:rsidR="00046ED1" w:rsidRDefault="003A7C94" w:rsidP="003A7C94">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of images </w:t>
      </w:r>
      <w:r w:rsidR="00046ED1">
        <w:t xml:space="preserve">and coordinates of curb cuts within the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07450619" w:rsidR="00046ED1" w:rsidRDefault="001D555C" w:rsidP="003A7C94">
      <w:pPr>
        <w:ind w:firstLine="230"/>
      </w:pPr>
      <w:r>
        <w:t>The initial data for use in this project came from the University of Maryland’s Project Sidewalk. The data came</w:t>
      </w:r>
      <w:r w:rsidR="00CC655F">
        <w:t xml:space="preserve"> in the form of</w:t>
      </w:r>
      <w:r>
        <w:t xml:space="preserve"> curb-cut coordinates in one set of files and over 40 gigabytes of Google StreetView</w:t>
      </w:r>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were partitioned </w:t>
      </w:r>
      <w:r>
        <w:t xml:space="preserve">using a simple-split cross-validation methodology for model training and testing. </w:t>
      </w:r>
      <w:r w:rsidR="00B31978">
        <w:t>As a baseline,</w:t>
      </w:r>
      <w:r>
        <w:t xml:space="preserve"> several machine learning algorithms were tuned and tested to gain a baseline for model accuracy. </w:t>
      </w:r>
      <w:r w:rsidR="00B31978">
        <w:t>The trained Convolutional Neural Network achieved</w:t>
      </w:r>
      <w:r>
        <w:t xml:space="preserve"> over </w:t>
      </w:r>
      <w:r w:rsidR="00B31978">
        <w:t>8</w:t>
      </w:r>
      <w:r>
        <w:t>3</w:t>
      </w:r>
      <w:r w:rsidR="00B31978">
        <w:t>% accuracy on t</w:t>
      </w:r>
      <w:r w:rsidR="00CC655F">
        <w:t>he final test set of data</w:t>
      </w:r>
    </w:p>
    <w:p w14:paraId="4473D658" w14:textId="37CF05D0" w:rsidR="00B31978" w:rsidRDefault="00B31978" w:rsidP="003A7C94">
      <w:pPr>
        <w:ind w:firstLine="230"/>
      </w:pPr>
      <w:r>
        <w:t xml:space="preserve">As a demonstration </w:t>
      </w:r>
      <w:r w:rsidR="00B61D6E">
        <w:t xml:space="preserve">in </w:t>
      </w:r>
      <w:r w:rsidR="00CC655F">
        <w:t>productionizing this</w:t>
      </w:r>
      <w:r>
        <w:t xml:space="preserve"> concept, a TensorFlow object detection model was </w:t>
      </w:r>
      <w:r w:rsidR="003F5055">
        <w:t xml:space="preserve">built using the TensorFlow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StreetView Image, the model</w:t>
      </w:r>
      <w:r w:rsidR="003F5055">
        <w:t xml:space="preserve"> is then able to accurately classify the curb as having a safe cut or not.</w:t>
      </w:r>
    </w:p>
    <w:p w14:paraId="31EB0787" w14:textId="6438F3C3" w:rsidR="003A7C94" w:rsidRPr="00E14E8D" w:rsidRDefault="003F5055" w:rsidP="003A7C94">
      <w:pPr>
        <w:ind w:firstLine="230"/>
      </w:pPr>
      <w:r>
        <w:t>Models such as this can be extended to any municipality that is mapped in Google’s StreetView infrastructure.</w:t>
      </w:r>
      <w:r w:rsidR="002B41DD" w:rsidRPr="00E14E8D">
        <w:t xml:space="preserve">  Additionally, 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r w:rsidRPr="00E14E8D">
        <w:t>2</w:t>
      </w:r>
      <w:r w:rsidR="00081042" w:rsidRPr="00E14E8D">
        <w:t xml:space="preserve">   </w:t>
      </w:r>
      <w:r w:rsidR="00B31978">
        <w:t>Related Work</w:t>
      </w:r>
    </w:p>
    <w:p w14:paraId="0361AB41" w14:textId="274014A6"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425991">
        <w:t>.  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w:t>
      </w:r>
      <w:r w:rsidRPr="00E14E8D">
        <w:lastRenderedPageBreak/>
        <w:t>(that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kerbs” more often than any other improvement to the center city shopping experience.</w:t>
      </w:r>
    </w:p>
    <w:p w14:paraId="1F3090ED" w14:textId="04987C57"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’s [13] audit of Streetview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 xml:space="preserve">The study then mirrored the street survey methodology using images sourced from Google StreeetView.  </w:t>
      </w:r>
      <w:r w:rsidR="00A549D3">
        <w:t xml:space="preserve">The surveyors were asked to score attributes of the neighborhood on subjective scales.  </w:t>
      </w:r>
      <w:r w:rsidR="00827783">
        <w:t xml:space="preserve">The results of the study concluded that questions that require determining the objective presence or absence of a feature are consistent across participants.  Questions that required a subjective rating of a feature were less likely to be consistent.  The level of detail required for answering specific features of a neighborhood also was a factor for the consistency between in person and StreetView based studies.  A question asking for the presence of litter or broken glass in the street had a consistency score of 0.347, while a question asking for the presence of check cashing scores had a consistency of 0.987.  The temporal nature of some of the questions versus the age of the StreetView images may also have been a factor in the outcomes.  </w:t>
      </w:r>
    </w:p>
    <w:p w14:paraId="2DDBD39C" w14:textId="3871561B"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Lawrence Gilman’s 1963 research [</w:t>
      </w:r>
      <w:r w:rsidR="00206643">
        <w:t>12</w:t>
      </w:r>
      <w:r w:rsidR="00464F23">
        <w:t xml:space="preserve">] provided a method for a computer to process a photograph to a line drawing, reduce it to a set of coordinates, and then render 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4A95F51E" w:rsidR="00081042" w:rsidRDefault="008D01CF" w:rsidP="00777349">
      <w:pPr>
        <w:ind w:firstLine="230"/>
      </w:pPr>
      <w:r w:rsidRPr="00E14E8D">
        <w:lastRenderedPageBreak/>
        <w:t>Bahlman,</w:t>
      </w:r>
      <w:r w:rsidR="00A01F9A" w:rsidRPr="00E14E8D">
        <w:t xml:space="preserve"> Zhu, and Pelkofer’s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AdaBoost (Adaptive Boosting) algorithm is that it allows for the algorithm to select the most effective features for the classification task, and ignore the remaining features.  The authors’ model in this work found the color channel information, both in raw and normalized forms, to be highly important to the classification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Logistic Regression and Artificial Neural Networks have become benchmarks in classification tasks across problem types. Dreiseitl and Ohno-Machado [</w:t>
      </w:r>
      <w:r w:rsidR="00F63920">
        <w:t>6</w:t>
      </w:r>
      <w:r w:rsidRPr="00E14E8D">
        <w:t>]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p>
    <w:p w14:paraId="69A675E2" w14:textId="22B281F8" w:rsidR="00F33DFE" w:rsidRDefault="00782203">
      <w:pPr>
        <w:ind w:firstLine="230"/>
      </w:pPr>
      <w:r>
        <w:t>D</w:t>
      </w:r>
      <w:r w:rsidR="00E05C63">
        <w:t>ean, Corrado and a group of Google researchers</w:t>
      </w:r>
      <w:r w:rsidR="001D07CA">
        <w:t xml:space="preserve"> in [</w:t>
      </w:r>
      <w:r w:rsidR="00F63920">
        <w:t>7</w:t>
      </w:r>
      <w:r w:rsidR="001D07CA">
        <w:t>]</w:t>
      </w:r>
      <w:r w:rsidR="00E05C63">
        <w:t xml:space="preserve"> created the predecessor for the mod</w:t>
      </w:r>
      <w:r w:rsidR="001D07CA">
        <w:t>ern open source library, Tensor</w:t>
      </w:r>
      <w:r w:rsidR="00E05C63">
        <w:t>Flow</w:t>
      </w:r>
      <w:r w:rsidR="00320C63">
        <w:t>,</w:t>
      </w:r>
      <w:r w:rsidR="00E05C63">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961057D" w:rsidR="00CA4E21" w:rsidRPr="00E14E8D" w:rsidRDefault="001D07CA" w:rsidP="003B33BB">
      <w:pPr>
        <w:ind w:firstLine="230"/>
      </w:pPr>
      <w:r>
        <w:t>DistBelief was the basis for the 2015 release of the open source TensorFlow machine learning system</w:t>
      </w:r>
      <w:r w:rsidR="00CA4E21">
        <w:t>, documented in Abadi, Barham et al [</w:t>
      </w:r>
      <w:r w:rsidR="00F63920">
        <w:t>8</w:t>
      </w:r>
      <w:r w:rsidR="00CA4E21">
        <w:t>].</w:t>
      </w:r>
      <w:r w:rsidR="00E9114D">
        <w:t xml:space="preserve">  The purpose of TensorFlow is to provide a framework for large scale machine learning systems to be trained at higher speed through the use of many resources.  These resources can stretch across multiple machines, or across the resources within a machine: CPU, GPU (Graphics Processing), or Application Specific Integrated Circuits (ASIC).  </w:t>
      </w:r>
      <w:r w:rsidR="00240F13">
        <w:t xml:space="preserve">The modeler can control TensorFlow from within the same environment that they use to define the model, whereas a parameter server would not have this capability.  </w:t>
      </w:r>
      <w:r w:rsidR="004814F8">
        <w:t xml:space="preserve">TensorFlow aligns all operations on a single dataflow graph, where the vertices are a computation and the edges are flows of data between computations.  </w:t>
      </w:r>
      <w:r w:rsidR="00F33DFE">
        <w:t xml:space="preserve">The paper reviewed the use of TensorFlow for image classification, and found a slight performance advantage for the ImageNet data set over another open source framework for Deep Learning, MXNet.  </w:t>
      </w:r>
    </w:p>
    <w:p w14:paraId="4C8D2FC2" w14:textId="10680EFE"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w:t>
      </w:r>
      <w:r w:rsidR="00C52E92" w:rsidRPr="00E14E8D">
        <w:lastRenderedPageBreak/>
        <w:t xml:space="preserve">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In this work, Goodfellow applied the DistBelief method for neural networks combined with Google Streetview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Streetview dataset was used.</w:t>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7C6F0F3B"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Simonyan, Karen, and Zisserman</w:t>
      </w:r>
      <w:r w:rsidR="00EE2654" w:rsidRPr="00E14E8D">
        <w:t xml:space="preserve"> </w:t>
      </w:r>
      <w:r w:rsidR="005F7696" w:rsidRPr="00E14E8D">
        <w:t>[</w:t>
      </w:r>
      <w:r w:rsidR="007A2A24">
        <w:t>3</w:t>
      </w:r>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777349">
      <w:pPr>
        <w:pStyle w:val="heading10"/>
        <w:ind w:firstLine="230"/>
      </w:pPr>
      <w:r>
        <w:lastRenderedPageBreak/>
        <w:t>3</w:t>
      </w:r>
      <w:r w:rsidR="00605CB7" w:rsidRPr="00E14E8D">
        <w:t xml:space="preserve">   Algorithm Design and Solution</w:t>
      </w:r>
    </w:p>
    <w:p w14:paraId="6E816F56" w14:textId="6F158568"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at the University of Maryland.  Each image included a data set</w:t>
      </w:r>
      <w:r w:rsidR="00782203">
        <w:t xml:space="preserve"> of bounding box coordinates</w:t>
      </w:r>
      <w:r w:rsidR="00335DD8">
        <w:t xml:space="preserve"> enclosed in a separate text file.  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97106A">
        <w:t xml:space="preserve">.  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StreetView image</w:t>
      </w:r>
      <w:r w:rsidR="0097106A">
        <w:t>.  Each image was then resized to a standardized 100 pixel by 100 pixel image</w:t>
      </w:r>
      <w:r w:rsidR="00EF7091">
        <w:t xml:space="preserve"> with the 3 color dimensions retained</w:t>
      </w:r>
      <w:r w:rsidR="0097106A">
        <w:t xml:space="preserve">.  </w:t>
      </w:r>
      <w:r w:rsidR="0032197B">
        <w:t>We then flattened each image into a numpy array of 30,000 features (100x100x3).</w:t>
      </w:r>
    </w:p>
    <w:p w14:paraId="1A0A1141" w14:textId="49A2CB66" w:rsidR="00004D7C" w:rsidRPr="00004D7C" w:rsidRDefault="00004D7C" w:rsidP="00CE6E35">
      <w:r>
        <w:t xml:space="preserve">In all instances, images were allocated </w:t>
      </w:r>
      <w:r w:rsidR="00D72218">
        <w:t xml:space="preserve">to training and test sets </w:t>
      </w:r>
      <w:r>
        <w:t>using an 80% Training, 20% Test split with a random selection mechanism</w:t>
      </w:r>
      <w:r w:rsidR="007C7CCB">
        <w:t>.</w:t>
      </w:r>
    </w:p>
    <w:p w14:paraId="7B28C660" w14:textId="764C540D" w:rsidR="006B405A" w:rsidRDefault="00335DD8" w:rsidP="00CE6E35">
      <w:pPr>
        <w:pStyle w:val="p1a"/>
        <w:ind w:firstLine="230"/>
      </w:pPr>
      <w:r>
        <w:t>A</w:t>
      </w:r>
      <w:r w:rsidR="00D72218">
        <w:t>s a baseline, several machine learning algorithms were tuned and trained using the Scikit-Learn API</w:t>
      </w:r>
      <w:r>
        <w:t xml:space="preserve">.  </w:t>
      </w:r>
      <w:r w:rsidR="00D72218">
        <w:t xml:space="preserve">The initial model that we trained and tuned was a </w:t>
      </w:r>
      <w:r w:rsidR="00A80B39">
        <w:t>logistic</w:t>
      </w:r>
      <w:r w:rsidR="00D72218">
        <w:t xml:space="preserve"> regression.  This model was only able to correctly identify the lack of a curb cut in 68% of the instances presented.  Next, we tried using the Naïve Bayes classifier and the decision tree classification algorithm (CART</w:t>
      </w:r>
      <w:r w:rsidR="00A80B39">
        <w:t xml:space="preserve"> algorithm</w:t>
      </w:r>
      <w:r w:rsidR="00D72218">
        <w:t xml:space="preserve">).  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 xml:space="preserve">Given that these simple models were performing so poorly we next moved into ensemble learning.  </w:t>
      </w:r>
    </w:p>
    <w:p w14:paraId="1695D95E" w14:textId="2A6F5A5F" w:rsidR="00335DD8" w:rsidRDefault="00DE59DB" w:rsidP="00CE6E35">
      <w:pPr>
        <w:pStyle w:val="p1a"/>
        <w:ind w:firstLine="230"/>
      </w:pPr>
      <w:r>
        <w:t>Ensemble learning is an approach that allows for many models to be trained and a majority vote determines the classification.  There are additional modifications that can be taken to this approach, including averaging and weighted averaging</w:t>
      </w:r>
      <w:r w:rsidR="00A80B39">
        <w:t xml:space="preserve"> of the “votes”</w:t>
      </w:r>
      <w:r>
        <w:t xml:space="preserve"> based on the training of the underlying models.  For this approach, we first attempted a Random Forest classifier.</w:t>
      </w:r>
      <w:r w:rsidR="00617BB7">
        <w:t xml:space="preserve"> After several rounds of hyper-parameter optimization, this model was able to perform at the same accuracy levels as the logistic regression, but we noticed that the Recall on the model was only 44%.  This was cause for alarm, because we generally look for models that are all within about the same accuracy/precision/recall range.  After further inspection, it appeared that the model was missing many of the positive case classifications in the data.  Therefore, it was determined that this normally robust model did not meet the criteria for our classification algorithm. The final machine learning model that we tried was Adaboost.  This model also had a Recall of about 46% and was less than satisfactory.</w:t>
      </w:r>
    </w:p>
    <w:p w14:paraId="5C8C435F" w14:textId="4B2C03D4"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 xml:space="preserve">a rectified linear unit (ReLU)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Additionally, the model used the Keras sequential </w:t>
      </w:r>
      <w:r w:rsidR="00466D43" w:rsidRPr="00E14E8D">
        <w:lastRenderedPageBreak/>
        <w:t xml:space="preserve">model with Google’s TensorFlow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r w:rsidR="00955913">
        <w:t>G</w:t>
      </w:r>
      <w:r w:rsidR="007F381A" w:rsidRPr="00E14E8D">
        <w:t>rid</w:t>
      </w:r>
      <w:r w:rsidR="00955913">
        <w:t xml:space="preserve"> S</w:t>
      </w:r>
      <w:r w:rsidR="007F381A" w:rsidRPr="00E14E8D">
        <w:t>earch of the filter parameter was performed. Upon further evaluation of the filters, it was ultimately decided that 3</w:t>
      </w:r>
      <w:r w:rsidR="004B154C">
        <w:t>2</w:t>
      </w:r>
      <w:r w:rsidR="007F381A" w:rsidRPr="00E14E8D">
        <w:t xml:space="preserve"> filters was optimal. Since adding additional filters did not tend to increase</w:t>
      </w:r>
      <w:r w:rsidR="00BC0C66">
        <w:t>d</w:t>
      </w:r>
      <w:r w:rsidR="007F381A" w:rsidRPr="00E14E8D">
        <w:t xml:space="preserve"> accuracy, and greatly increased compute time, it was decided that the 3</w:t>
      </w:r>
      <w:r w:rsidR="004B154C">
        <w:t>2</w:t>
      </w:r>
      <w:r w:rsidR="007F381A" w:rsidRPr="00E14E8D">
        <w:t>-filter approach was indeed a sound model parameter.</w:t>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0E04AFAB" w:rsidR="00177985"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task we used </w:t>
      </w:r>
      <w:r w:rsidR="00635BC0">
        <w:t>Google’s TensorFlow Object Detection API.</w:t>
      </w:r>
      <w:r w:rsidR="00FA2B9C">
        <w:t xml:space="preserve"> </w:t>
      </w:r>
      <w:r w:rsidR="00671359">
        <w:t xml:space="preserve">The API used the TFRecord file format, so we created a script to generate a TFRecord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mobilenet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 and a larger training data set, would provide better performance.</w:t>
      </w:r>
      <w:r w:rsidR="00844F4D">
        <w:t xml:space="preserve"> In order to speed up training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65299661" w14:textId="77777777" w:rsidR="00A52C4A" w:rsidRDefault="00844F4D" w:rsidP="00CE6E35">
      <w:pPr>
        <w:keepNext/>
        <w:ind w:firstLine="230"/>
      </w:pPr>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r w:rsidR="00984DE1">
        <w:fldChar w:fldCharType="begin"/>
      </w:r>
      <w:r w:rsidR="00984DE1">
        <w:instrText xml:space="preserve"> SEQ Figure \* ARABIC </w:instrText>
      </w:r>
      <w:r w:rsidR="00984DE1">
        <w:fldChar w:fldCharType="separate"/>
      </w:r>
      <w:r w:rsidR="001F01B1">
        <w:rPr>
          <w:noProof/>
        </w:rPr>
        <w:t>1</w:t>
      </w:r>
      <w:r w:rsidR="00984DE1">
        <w:rPr>
          <w:noProof/>
        </w:rPr>
        <w:fldChar w:fldCharType="end"/>
      </w:r>
      <w:r w:rsidR="00F33DFE">
        <w:t>: Total Loss versus Training Steps</w:t>
      </w:r>
    </w:p>
    <w:p w14:paraId="385EFD08" w14:textId="0CFB816D" w:rsidR="00844F4D" w:rsidRDefault="00E67733" w:rsidP="00844F4D">
      <w:pPr>
        <w:ind w:firstLine="230"/>
      </w:pPr>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373C8D92" w14:textId="77777777" w:rsidR="00A52C4A" w:rsidRDefault="00A52C4A" w:rsidP="00CE6E35">
      <w:pPr>
        <w:keepNext/>
        <w:ind w:firstLine="230"/>
      </w:pPr>
      <w:r>
        <w:rPr>
          <w:noProof/>
          <w:lang w:eastAsia="en-US"/>
        </w:rPr>
        <w:drawing>
          <wp:inline distT="0" distB="0" distL="0" distR="0" wp14:anchorId="1808F08B" wp14:editId="5377789D">
            <wp:extent cx="3619500" cy="1865560"/>
            <wp:effectExtent l="0" t="0" r="0" b="1905"/>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91" cy="1868184"/>
                    </a:xfrm>
                    <a:prstGeom prst="rect">
                      <a:avLst/>
                    </a:prstGeom>
                    <a:noFill/>
                    <a:ln>
                      <a:noFill/>
                    </a:ln>
                  </pic:spPr>
                </pic:pic>
              </a:graphicData>
            </a:graphic>
          </wp:inline>
        </w:drawing>
      </w:r>
    </w:p>
    <w:p w14:paraId="725F2CA3" w14:textId="77777777" w:rsidR="006F4FFB" w:rsidRDefault="00A52C4A" w:rsidP="00CE6E35">
      <w:pPr>
        <w:pStyle w:val="Caption"/>
        <w:rPr>
          <w:noProof/>
          <w:lang w:eastAsia="en-US"/>
        </w:rPr>
      </w:pPr>
      <w:r>
        <w:t xml:space="preserve">Figure </w:t>
      </w:r>
      <w:r w:rsidR="00984DE1">
        <w:fldChar w:fldCharType="begin"/>
      </w:r>
      <w:r w:rsidR="00984DE1">
        <w:instrText xml:space="preserve"> SEQ Figure \* ARABIC </w:instrText>
      </w:r>
      <w:r w:rsidR="00984DE1">
        <w:fldChar w:fldCharType="separate"/>
      </w:r>
      <w:r w:rsidR="001F01B1">
        <w:rPr>
          <w:noProof/>
        </w:rPr>
        <w:t>2</w:t>
      </w:r>
      <w:r w:rsidR="00984DE1">
        <w:rPr>
          <w:noProof/>
        </w:rPr>
        <w:fldChar w:fldCharType="end"/>
      </w:r>
    </w:p>
    <w:p w14:paraId="398AD4C7" w14:textId="4471FEE0" w:rsidR="00380BBB" w:rsidRDefault="006F4FFB" w:rsidP="00CE6E35">
      <w:r>
        <w:rPr>
          <w:noProof/>
          <w:lang w:eastAsia="en-US"/>
        </w:rPr>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1E11B5D4" w14:textId="28795032" w:rsidR="00380BBB" w:rsidRPr="00380BBB" w:rsidRDefault="00380BBB" w:rsidP="00CE6E35">
      <w:r>
        <w:lastRenderedPageBreak/>
        <w:t>Figure 3.</w:t>
      </w:r>
    </w:p>
    <w:p w14:paraId="79E8C5F9" w14:textId="1383DAEA" w:rsidR="00A52C4A" w:rsidRDefault="00A52C4A" w:rsidP="00CE6E35">
      <w:pPr>
        <w:pStyle w:val="Caption"/>
      </w:pPr>
    </w:p>
    <w:p w14:paraId="254859F2" w14:textId="0DC68523" w:rsidR="00DD7CCB" w:rsidRDefault="00DD7CCB" w:rsidP="00DD7CCB">
      <w:pPr>
        <w:pStyle w:val="heading10"/>
      </w:pPr>
      <w:r>
        <w:t>5</w:t>
      </w:r>
      <w:r>
        <w:tab/>
        <w:t xml:space="preserve">Results and </w:t>
      </w:r>
      <w:r w:rsidR="00DB6270">
        <w:t>Conclusions</w:t>
      </w:r>
    </w:p>
    <w:p w14:paraId="78785A87" w14:textId="634D0D63"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Maryland’s Project Sidewalk data.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Although the final 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52D66E6" w:rsidR="007752E7" w:rsidRDefault="007752E7" w:rsidP="00CE6E35">
      <w:pPr>
        <w:pStyle w:val="p1a"/>
        <w:ind w:firstLine="709"/>
      </w:pPr>
      <w:r>
        <w:t>The work addressed in this paper is based primarily on Google StreetView panoramic images.  As of 2008, Google began to take steps to protect the privacy of people and their property captured on StreetView by blurring faces and license plates found in the image [25].  While the expectation of privacy on a public street is beyond commonly accepted practice, it is a reasonable step that Google has taken to provide added privacy.</w:t>
      </w:r>
    </w:p>
    <w:p w14:paraId="59D15547" w14:textId="4DBBA7D3" w:rsidR="007752E7" w:rsidRDefault="007752E7" w:rsidP="00CE6E35">
      <w:r>
        <w:tab/>
      </w:r>
      <w:r w:rsidR="00DD7CCB">
        <w:t xml:space="preserve">The labeled image data sourced from the University of Maryland Project Sidewalk team was created via crowd-sourced labor online.  The project solicits unpaid volunteer labor to classify parts of the Street View image via a web interface without compensation.  </w:t>
      </w:r>
    </w:p>
    <w:p w14:paraId="33221CC0" w14:textId="7A0F55F4" w:rsidR="008C5BE0" w:rsidRDefault="008C5BE0" w:rsidP="00CE6E35">
      <w:r>
        <w:tab/>
        <w:t>Lower income neighborhoods may be under-represented in the StreetView image data, or the frequency of image refresh may differ between different streets.  If the virtual view provided by StreetView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CE6E35">
      <w:pPr>
        <w:pStyle w:val="heading10"/>
      </w:pPr>
      <w:r>
        <w:lastRenderedPageBreak/>
        <w:t>7</w:t>
      </w:r>
      <w:r w:rsidR="00AC30C6">
        <w:tab/>
        <w:t>Future Areas of Research</w:t>
      </w:r>
    </w:p>
    <w:p w14:paraId="06336D52" w14:textId="1859DE57" w:rsidR="007B0797" w:rsidRDefault="007B0797" w:rsidP="00CE6E35">
      <w:pPr>
        <w:ind w:firstLine="709"/>
      </w:pPr>
      <w:r>
        <w:t>As this model currently stands, it could be deployed into an environment such as the city of Dallas to classify all streets in the city.  The biggest stumbling block for this productionization of the model is the compute power that would be required to map an entire city. The output from training a model on an entire city could be incredibly powerful.  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387C1849" w:rsidR="007B0797" w:rsidRDefault="00996133" w:rsidP="00CE6E35">
      <w:pPr>
        <w:ind w:firstLine="709"/>
      </w:pPr>
      <w:r>
        <w:t>N</w:t>
      </w:r>
      <w:r w:rsidR="005E0F25">
        <w:t>ow</w:t>
      </w:r>
      <w:r w:rsidR="009E694B">
        <w:t xml:space="preserve"> that this model actually exists for curb cuts, the</w:t>
      </w:r>
      <w:r>
        <w:t xml:space="preserve"> next logical extension is</w:t>
      </w:r>
      <w:r w:rsidR="009E694B">
        <w:t xml:space="preserve"> for the model to </w:t>
      </w:r>
      <w:r w:rsidR="00DB16F0">
        <w:t xml:space="preserve">add features such as misplaced fire hydrants, benches, and other obstacles into the classification process.  While proper curb cuts and cross-walks may be some of the most important features for proper sidewalk infrastructure, these other features can cause issues if not placed appropriately.  Helping cities identify the entire universe of sidewalk hindrances remains one area that this model has yet to forge.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r w:rsidRPr="00E14E8D">
        <w:lastRenderedPageBreak/>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Ren, Shaoqing, Kaimi</w:t>
      </w:r>
      <w:r w:rsidR="00E00840" w:rsidRPr="00F63920">
        <w:rPr>
          <w:rFonts w:ascii="Times" w:eastAsia="Times New Roman" w:hAnsi="Times" w:cs="Times"/>
          <w:sz w:val="20"/>
          <w:szCs w:val="20"/>
          <w:lang w:val="en-US"/>
        </w:rPr>
        <w:t>ng He, Ross Girshick, Jian Sun. "Faster R-CNN: Towards Real-Time Object Detection with Region Proposal Networks."</w:t>
      </w:r>
      <w:r w:rsidR="00FC5213" w:rsidRPr="00F63920">
        <w:rPr>
          <w:rFonts w:ascii="Times" w:eastAsia="Times New Roman" w:hAnsi="Times" w:cs="Times"/>
          <w:sz w:val="20"/>
          <w:szCs w:val="20"/>
          <w:lang w:val="en-US"/>
        </w:rPr>
        <w:t xml:space="preserve"> eprint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Redmon, Joseph, Divvala, Santosh, Girshick, Ross, Farhadi, Ali. "You Only Look Once: Unified, Real-Time Object Detection." eprint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r w:rsidRPr="00CE6E35">
        <w:rPr>
          <w:rFonts w:ascii="Times New Roman" w:eastAsia="Times New Roman" w:hAnsi="Times New Roman" w:cs="Times New Roman"/>
          <w:sz w:val="20"/>
          <w:szCs w:val="20"/>
          <w:lang w:val="en-US"/>
        </w:rPr>
        <w:t xml:space="preserve">Shankland, Stephanie.  “Google Begins Blurring Faces in Street View.”  </w:t>
      </w:r>
      <w:r w:rsidRPr="00CE6E35">
        <w:rPr>
          <w:rFonts w:ascii="Times New Roman" w:eastAsia="Times New Roman" w:hAnsi="Times New Roman" w:cs="Times New Roman"/>
          <w:i/>
          <w:sz w:val="20"/>
          <w:szCs w:val="20"/>
          <w:lang w:val="en-US"/>
        </w:rPr>
        <w:t xml:space="preserve">CNet,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r w:rsidRPr="00CE6E35">
        <w:rPr>
          <w:rFonts w:ascii="Times New Roman" w:hAnsi="Times New Roman" w:cs="Times New Roman"/>
          <w:i/>
          <w:iCs/>
          <w:color w:val="222222"/>
          <w:sz w:val="20"/>
          <w:szCs w:val="20"/>
          <w:shd w:val="clear" w:color="auto" w:fill="FFFFFF"/>
        </w:rPr>
        <w:t>Machine perception of three-dimensional solids</w:t>
      </w:r>
      <w:r w:rsidRPr="00CE6E35">
        <w:rPr>
          <w:rFonts w:ascii="Times New Roman" w:hAnsi="Times New Roman" w:cs="Times New Roman"/>
          <w:color w:val="222222"/>
          <w:sz w:val="20"/>
          <w:szCs w:val="20"/>
          <w:shd w:val="clear" w:color="auto" w:fill="FFFFFF"/>
        </w:rPr>
        <w:t>. Diss. Massachusetts Institute of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1"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F6E34A" w16cid:durableId="1DA3303A"/>
  <w16cid:commentId w16cid:paraId="6DA9203B" w16cid:durableId="1DA3303E"/>
  <w16cid:commentId w16cid:paraId="3C39D1B9" w16cid:durableId="1DA33042"/>
  <w16cid:commentId w16cid:paraId="07E0BF60" w16cid:durableId="1DA33048"/>
  <w16cid:commentId w16cid:paraId="463D7768" w16cid:durableId="1DA33049"/>
  <w16cid:commentId w16cid:paraId="1851EAC8" w16cid:durableId="1DA3304A"/>
  <w16cid:commentId w16cid:paraId="53F7527D" w16cid:durableId="1DA3304B"/>
  <w16cid:commentId w16cid:paraId="7ABACDB6" w16cid:durableId="1DA3304C"/>
  <w16cid:commentId w16cid:paraId="6832AF6B" w16cid:durableId="1DA3304E"/>
  <w16cid:commentId w16cid:paraId="0F551D90" w16cid:durableId="1DA3304F"/>
  <w16cid:commentId w16cid:paraId="7A8C542F" w16cid:durableId="1DA3305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4A227" w14:textId="77777777" w:rsidR="00984DE1" w:rsidRDefault="00984DE1">
      <w:r>
        <w:separator/>
      </w:r>
    </w:p>
  </w:endnote>
  <w:endnote w:type="continuationSeparator" w:id="0">
    <w:p w14:paraId="29829B0C" w14:textId="77777777" w:rsidR="00984DE1" w:rsidRDefault="00984D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ms Rm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PMingLiU">
    <w:altName w:val="Microsoft JhengHei"/>
    <w:panose1 w:val="02010601000101010101"/>
    <w:charset w:val="88"/>
    <w:family w:val="roman"/>
    <w:pitch w:val="variable"/>
    <w:sig w:usb0="00000000" w:usb1="28CFFCFA" w:usb2="00000016" w:usb3="00000000" w:csb0="001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6ED7C0" w14:textId="77777777" w:rsidR="00984DE1" w:rsidRDefault="00984DE1">
      <w:r>
        <w:separator/>
      </w:r>
    </w:p>
  </w:footnote>
  <w:footnote w:type="continuationSeparator" w:id="0">
    <w:p w14:paraId="10F265D7" w14:textId="77777777" w:rsidR="00984DE1" w:rsidRDefault="00984D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3"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103A2F"/>
    <w:rsid w:val="00106615"/>
    <w:rsid w:val="001112CF"/>
    <w:rsid w:val="001139C0"/>
    <w:rsid w:val="0012032B"/>
    <w:rsid w:val="001254D9"/>
    <w:rsid w:val="001532C0"/>
    <w:rsid w:val="00153D88"/>
    <w:rsid w:val="001600E6"/>
    <w:rsid w:val="0016262C"/>
    <w:rsid w:val="00165C6D"/>
    <w:rsid w:val="001663DE"/>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6643"/>
    <w:rsid w:val="002272CA"/>
    <w:rsid w:val="00240F13"/>
    <w:rsid w:val="00252BAB"/>
    <w:rsid w:val="0027304D"/>
    <w:rsid w:val="002A3EE9"/>
    <w:rsid w:val="002B41DD"/>
    <w:rsid w:val="002D1B14"/>
    <w:rsid w:val="002D35F4"/>
    <w:rsid w:val="002D7DC7"/>
    <w:rsid w:val="002E6EF3"/>
    <w:rsid w:val="002F1B8D"/>
    <w:rsid w:val="00320C63"/>
    <w:rsid w:val="0032197B"/>
    <w:rsid w:val="00335DD8"/>
    <w:rsid w:val="00345461"/>
    <w:rsid w:val="00371779"/>
    <w:rsid w:val="00372943"/>
    <w:rsid w:val="00380BBB"/>
    <w:rsid w:val="00380F82"/>
    <w:rsid w:val="0038784E"/>
    <w:rsid w:val="003A5EE7"/>
    <w:rsid w:val="003A7666"/>
    <w:rsid w:val="003A7C94"/>
    <w:rsid w:val="003B33BB"/>
    <w:rsid w:val="003B702D"/>
    <w:rsid w:val="003C485C"/>
    <w:rsid w:val="003C5FA0"/>
    <w:rsid w:val="003C625B"/>
    <w:rsid w:val="003D3C40"/>
    <w:rsid w:val="003E1A9B"/>
    <w:rsid w:val="003F1153"/>
    <w:rsid w:val="003F5055"/>
    <w:rsid w:val="0042313B"/>
    <w:rsid w:val="004240F9"/>
    <w:rsid w:val="00424480"/>
    <w:rsid w:val="00425991"/>
    <w:rsid w:val="00427D8E"/>
    <w:rsid w:val="00440F4B"/>
    <w:rsid w:val="00445BF7"/>
    <w:rsid w:val="00450E33"/>
    <w:rsid w:val="00464F23"/>
    <w:rsid w:val="00466D43"/>
    <w:rsid w:val="00480507"/>
    <w:rsid w:val="004814F8"/>
    <w:rsid w:val="0048347C"/>
    <w:rsid w:val="004B154C"/>
    <w:rsid w:val="004B44C0"/>
    <w:rsid w:val="004C09F5"/>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5790"/>
    <w:rsid w:val="005515BD"/>
    <w:rsid w:val="0056444A"/>
    <w:rsid w:val="00586CFF"/>
    <w:rsid w:val="005E0D75"/>
    <w:rsid w:val="005E0F25"/>
    <w:rsid w:val="005F30A3"/>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84F23"/>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52FF1"/>
    <w:rsid w:val="007718FC"/>
    <w:rsid w:val="007752E7"/>
    <w:rsid w:val="00777349"/>
    <w:rsid w:val="00782203"/>
    <w:rsid w:val="00784307"/>
    <w:rsid w:val="00793559"/>
    <w:rsid w:val="00795BFB"/>
    <w:rsid w:val="007A2A24"/>
    <w:rsid w:val="007B0797"/>
    <w:rsid w:val="007B0FD2"/>
    <w:rsid w:val="007B61CB"/>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70CF9"/>
    <w:rsid w:val="0088639B"/>
    <w:rsid w:val="008A0799"/>
    <w:rsid w:val="008B0216"/>
    <w:rsid w:val="008B65DE"/>
    <w:rsid w:val="008C24B4"/>
    <w:rsid w:val="008C3723"/>
    <w:rsid w:val="008C5BE0"/>
    <w:rsid w:val="008D01CF"/>
    <w:rsid w:val="008D57A5"/>
    <w:rsid w:val="008E6912"/>
    <w:rsid w:val="008F5F72"/>
    <w:rsid w:val="009025BF"/>
    <w:rsid w:val="009061C5"/>
    <w:rsid w:val="00910942"/>
    <w:rsid w:val="00910DCE"/>
    <w:rsid w:val="00914605"/>
    <w:rsid w:val="00920328"/>
    <w:rsid w:val="00921A4D"/>
    <w:rsid w:val="00954E7E"/>
    <w:rsid w:val="00955913"/>
    <w:rsid w:val="009639CC"/>
    <w:rsid w:val="00967EA0"/>
    <w:rsid w:val="009709A4"/>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70FA"/>
    <w:rsid w:val="00AC140A"/>
    <w:rsid w:val="00AC30C6"/>
    <w:rsid w:val="00AC4A77"/>
    <w:rsid w:val="00AD2E7B"/>
    <w:rsid w:val="00AD4E0C"/>
    <w:rsid w:val="00AE1626"/>
    <w:rsid w:val="00B02E8D"/>
    <w:rsid w:val="00B069EE"/>
    <w:rsid w:val="00B101D3"/>
    <w:rsid w:val="00B24836"/>
    <w:rsid w:val="00B31978"/>
    <w:rsid w:val="00B352B1"/>
    <w:rsid w:val="00B356F3"/>
    <w:rsid w:val="00B51E1C"/>
    <w:rsid w:val="00B52FF3"/>
    <w:rsid w:val="00B548F6"/>
    <w:rsid w:val="00B61D6E"/>
    <w:rsid w:val="00B66EA8"/>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674A"/>
    <w:rsid w:val="00D1060C"/>
    <w:rsid w:val="00D15D54"/>
    <w:rsid w:val="00D16969"/>
    <w:rsid w:val="00D25733"/>
    <w:rsid w:val="00D46E59"/>
    <w:rsid w:val="00D552CD"/>
    <w:rsid w:val="00D659F1"/>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4B2"/>
    <w:rsid w:val="00F8500D"/>
    <w:rsid w:val="00FA2B9C"/>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reasury.gov/initiatives/recovery/Pages/recovery-act.aspx" TargetMode="Externa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3E88FF0-D6A0-44C8-A6DB-7F5931C56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9</TotalTime>
  <Pages>12</Pages>
  <Words>5156</Words>
  <Characters>29391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34479</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Dennis Murray</cp:lastModifiedBy>
  <cp:revision>6</cp:revision>
  <cp:lastPrinted>2017-10-30T15:23:00Z</cp:lastPrinted>
  <dcterms:created xsi:type="dcterms:W3CDTF">2017-10-31T22:24:00Z</dcterms:created>
  <dcterms:modified xsi:type="dcterms:W3CDTF">2017-10-31T23:10:00Z</dcterms:modified>
</cp:coreProperties>
</file>